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B2A" w:rsidRDefault="00013B2A" w:rsidP="00013B2A">
      <w:pPr>
        <w:spacing w:after="0" w:line="240" w:lineRule="auto"/>
        <w:jc w:val="right"/>
        <w:rPr>
          <w:rFonts w:ascii="Times New Roman" w:hAnsi="Times New Roman" w:cs="Times New Roman"/>
          <w:sz w:val="28"/>
          <w:szCs w:val="28"/>
        </w:rPr>
      </w:pPr>
      <w:bookmarkStart w:id="0" w:name="_GoBack"/>
      <w:bookmarkEnd w:id="0"/>
      <w:r>
        <w:rPr>
          <w:rFonts w:ascii="Times New Roman" w:hAnsi="Times New Roman" w:cs="Times New Roman"/>
          <w:sz w:val="28"/>
          <w:szCs w:val="28"/>
        </w:rPr>
        <w:t>1-</w:t>
      </w:r>
      <w:proofErr w:type="spellStart"/>
      <w:r>
        <w:rPr>
          <w:rFonts w:ascii="Times New Roman" w:hAnsi="Times New Roman" w:cs="Times New Roman"/>
          <w:sz w:val="28"/>
          <w:szCs w:val="28"/>
        </w:rPr>
        <w:t>тиркеме</w:t>
      </w:r>
      <w:proofErr w:type="spellEnd"/>
    </w:p>
    <w:p w:rsidR="00013B2A" w:rsidRDefault="00013B2A" w:rsidP="00013B2A">
      <w:pPr>
        <w:spacing w:after="0" w:line="240" w:lineRule="auto"/>
        <w:rPr>
          <w:rFonts w:ascii="Times New Roman" w:hAnsi="Times New Roman" w:cs="Times New Roman"/>
          <w:sz w:val="28"/>
          <w:szCs w:val="28"/>
        </w:rPr>
      </w:pPr>
    </w:p>
    <w:p w:rsidR="00013B2A" w:rsidRDefault="00013B2A" w:rsidP="00013B2A">
      <w:pPr>
        <w:spacing w:after="0" w:line="240" w:lineRule="auto"/>
        <w:rPr>
          <w:rFonts w:ascii="Times New Roman" w:hAnsi="Times New Roman" w:cs="Times New Roman"/>
          <w:b/>
          <w:sz w:val="28"/>
        </w:rPr>
      </w:pPr>
    </w:p>
    <w:p w:rsidR="00013B2A" w:rsidRDefault="00013B2A" w:rsidP="00013B2A">
      <w:pPr>
        <w:pStyle w:val="tkTekst"/>
        <w:spacing w:after="0" w:line="240" w:lineRule="auto"/>
        <w:ind w:left="4536" w:firstLine="0"/>
        <w:jc w:val="center"/>
        <w:rPr>
          <w:rFonts w:ascii="Times New Roman" w:hAnsi="Times New Roman" w:cs="Times New Roman"/>
          <w:b/>
          <w:sz w:val="28"/>
        </w:rPr>
      </w:pPr>
      <w:proofErr w:type="spellStart"/>
      <w:r>
        <w:rPr>
          <w:rFonts w:ascii="Times New Roman" w:eastAsiaTheme="minorHAnsi" w:hAnsi="Times New Roman" w:cs="Times New Roman"/>
          <w:b/>
          <w:sz w:val="28"/>
          <w:szCs w:val="22"/>
          <w:lang w:eastAsia="en-US"/>
        </w:rPr>
        <w:t>Кыргыз</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Республикасынын</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мамлекеттик</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жарандык</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кызматында</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жана</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муниципалдык</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кызматында</w:t>
      </w:r>
      <w:proofErr w:type="spellEnd"/>
      <w:r>
        <w:rPr>
          <w:rFonts w:ascii="Times New Roman" w:eastAsiaTheme="minorHAnsi" w:hAnsi="Times New Roman" w:cs="Times New Roman"/>
          <w:b/>
          <w:sz w:val="28"/>
          <w:szCs w:val="22"/>
          <w:lang w:eastAsia="en-US"/>
        </w:rPr>
        <w:t xml:space="preserve"> конкурс </w:t>
      </w:r>
      <w:proofErr w:type="spellStart"/>
      <w:r>
        <w:rPr>
          <w:rFonts w:ascii="Times New Roman" w:eastAsiaTheme="minorHAnsi" w:hAnsi="Times New Roman" w:cs="Times New Roman"/>
          <w:b/>
          <w:sz w:val="28"/>
          <w:szCs w:val="22"/>
          <w:lang w:eastAsia="en-US"/>
        </w:rPr>
        <w:t>өткөрүүнү</w:t>
      </w:r>
      <w:proofErr w:type="gramStart"/>
      <w:r>
        <w:rPr>
          <w:rFonts w:ascii="Times New Roman" w:eastAsiaTheme="minorHAnsi" w:hAnsi="Times New Roman" w:cs="Times New Roman"/>
          <w:b/>
          <w:sz w:val="28"/>
          <w:szCs w:val="22"/>
          <w:lang w:eastAsia="en-US"/>
        </w:rPr>
        <w:t>н</w:t>
      </w:r>
      <w:proofErr w:type="spellEnd"/>
      <w:proofErr w:type="gram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жана</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кызматка</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көтөрүлүүнүн</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тартиби</w:t>
      </w:r>
      <w:proofErr w:type="spellEnd"/>
      <w:r>
        <w:rPr>
          <w:rFonts w:ascii="Times New Roman" w:eastAsiaTheme="minorHAnsi" w:hAnsi="Times New Roman" w:cs="Times New Roman"/>
          <w:b/>
          <w:sz w:val="28"/>
          <w:szCs w:val="22"/>
          <w:lang w:eastAsia="en-US"/>
        </w:rPr>
        <w:t xml:space="preserve"> </w:t>
      </w:r>
      <w:proofErr w:type="spellStart"/>
      <w:r>
        <w:rPr>
          <w:rFonts w:ascii="Times New Roman" w:eastAsiaTheme="minorHAnsi" w:hAnsi="Times New Roman" w:cs="Times New Roman"/>
          <w:b/>
          <w:sz w:val="28"/>
          <w:szCs w:val="22"/>
          <w:lang w:eastAsia="en-US"/>
        </w:rPr>
        <w:t>жөнүндө</w:t>
      </w:r>
      <w:proofErr w:type="spellEnd"/>
      <w:r>
        <w:rPr>
          <w:rFonts w:ascii="Times New Roman" w:eastAsiaTheme="minorHAnsi" w:hAnsi="Times New Roman" w:cs="Times New Roman"/>
          <w:b/>
          <w:sz w:val="28"/>
          <w:szCs w:val="22"/>
          <w:lang w:eastAsia="en-US"/>
        </w:rPr>
        <w:t xml:space="preserve"> </w:t>
      </w:r>
      <w:hyperlink r:id="rId5" w:history="1">
        <w:proofErr w:type="spellStart"/>
        <w:r>
          <w:rPr>
            <w:rStyle w:val="a5"/>
            <w:rFonts w:ascii="Times New Roman" w:eastAsiaTheme="minorHAnsi" w:hAnsi="Times New Roman" w:cs="Times New Roman"/>
            <w:b/>
            <w:color w:val="auto"/>
            <w:sz w:val="28"/>
            <w:szCs w:val="22"/>
            <w:u w:val="none"/>
            <w:lang w:eastAsia="en-US"/>
          </w:rPr>
          <w:t>жобо</w:t>
        </w:r>
        <w:proofErr w:type="spellEnd"/>
      </w:hyperlink>
      <w:r>
        <w:rPr>
          <w:rFonts w:ascii="Times New Roman" w:eastAsiaTheme="minorHAnsi" w:hAnsi="Times New Roman" w:cs="Times New Roman"/>
          <w:b/>
          <w:sz w:val="28"/>
          <w:szCs w:val="22"/>
          <w:lang w:val="ky-KG" w:eastAsia="en-US"/>
        </w:rPr>
        <w:t>го тиркеме</w:t>
      </w:r>
    </w:p>
    <w:p w:rsidR="00013B2A" w:rsidRDefault="00013B2A" w:rsidP="00013B2A">
      <w:pPr>
        <w:spacing w:after="0" w:line="240" w:lineRule="auto"/>
        <w:rPr>
          <w:rFonts w:ascii="Times New Roman" w:eastAsia="Times New Roman" w:hAnsi="Times New Roman" w:cs="Times New Roman"/>
          <w:sz w:val="28"/>
          <w:szCs w:val="28"/>
          <w:lang w:eastAsia="ru-RU"/>
        </w:rPr>
      </w:pPr>
    </w:p>
    <w:p w:rsidR="00013B2A" w:rsidRDefault="00013B2A" w:rsidP="00013B2A">
      <w:pPr>
        <w:spacing w:after="0" w:line="240" w:lineRule="auto"/>
        <w:rPr>
          <w:rFonts w:ascii="Times New Roman" w:eastAsia="Times New Roman" w:hAnsi="Times New Roman" w:cs="Times New Roman"/>
          <w:sz w:val="28"/>
          <w:szCs w:val="28"/>
          <w:lang w:eastAsia="ru-RU"/>
        </w:rPr>
      </w:pPr>
    </w:p>
    <w:p w:rsidR="00013B2A" w:rsidRDefault="00013B2A" w:rsidP="00013B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1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2"/>
        <w:gridCol w:w="4406"/>
        <w:gridCol w:w="4349"/>
      </w:tblGrid>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58</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56</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«Г»</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55</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41</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518"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570"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3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w:t>
            </w:r>
          </w:p>
        </w:tc>
      </w:tr>
    </w:tbl>
    <w:p w:rsidR="00013B2A" w:rsidRDefault="00013B2A" w:rsidP="00013B2A">
      <w:pPr>
        <w:pStyle w:val="a3"/>
        <w:spacing w:after="0" w:line="240" w:lineRule="auto"/>
        <w:ind w:left="0"/>
        <w:rPr>
          <w:rFonts w:ascii="Times New Roman" w:hAnsi="Times New Roman" w:cs="Times New Roman"/>
          <w:b/>
          <w:sz w:val="28"/>
          <w:szCs w:val="28"/>
        </w:rPr>
      </w:pPr>
    </w:p>
    <w:p w:rsidR="00013B2A" w:rsidRDefault="00013B2A" w:rsidP="00013B2A">
      <w:pPr>
        <w:pStyle w:val="a3"/>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 2 МИСАЛ</w:t>
      </w:r>
    </w:p>
    <w:p w:rsidR="00013B2A" w:rsidRDefault="00013B2A" w:rsidP="00013B2A">
      <w:pPr>
        <w:pStyle w:val="a3"/>
        <w:spacing w:after="0" w:line="240" w:lineRule="auto"/>
        <w:ind w:left="0"/>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2"/>
        <w:gridCol w:w="4406"/>
        <w:gridCol w:w="4349"/>
      </w:tblGrid>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50</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50</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50</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«Г»</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49</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47</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45</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41</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4"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518"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10</w:t>
            </w:r>
          </w:p>
        </w:tc>
      </w:tr>
      <w:tr w:rsidR="00013B2A" w:rsidTr="00013B2A">
        <w:tc>
          <w:tcPr>
            <w:tcW w:w="9570"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3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w:t>
            </w:r>
          </w:p>
        </w:tc>
      </w:tr>
    </w:tbl>
    <w:p w:rsidR="00013B2A" w:rsidRDefault="00013B2A" w:rsidP="00013B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3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54</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52</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41</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w:t>
            </w: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3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 «Б», «В».</w:t>
            </w:r>
          </w:p>
        </w:tc>
      </w:tr>
    </w:tbl>
    <w:p w:rsidR="00013B2A" w:rsidRDefault="00013B2A" w:rsidP="00013B2A">
      <w:pPr>
        <w:spacing w:after="0" w:line="240" w:lineRule="auto"/>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4</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54</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52</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41</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w:t>
            </w: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3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w:t>
            </w:r>
            <w:r w:rsidR="009C4C7E">
              <w:rPr>
                <w:rFonts w:ascii="Times New Roman" w:hAnsi="Times New Roman" w:cs="Times New Roman"/>
                <w:b/>
                <w:sz w:val="28"/>
                <w:szCs w:val="28"/>
              </w:rPr>
              <w:t>.</w:t>
            </w:r>
          </w:p>
        </w:tc>
      </w:tr>
    </w:tbl>
    <w:p w:rsidR="00013B2A" w:rsidRDefault="00013B2A" w:rsidP="00013B2A">
      <w:pPr>
        <w:spacing w:after="0" w:line="240" w:lineRule="auto"/>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5</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lastRenderedPageBreak/>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4 </w:t>
            </w:r>
            <w:proofErr w:type="spellStart"/>
            <w:r w:rsidR="009C4C7E">
              <w:rPr>
                <w:rFonts w:ascii="Times New Roman" w:hAnsi="Times New Roman" w:cs="Times New Roman"/>
                <w:b/>
                <w:sz w:val="28"/>
                <w:szCs w:val="28"/>
              </w:rPr>
              <w:t>талапкер</w:t>
            </w:r>
            <w:proofErr w:type="spellEnd"/>
            <w:r w:rsidR="009C4C7E">
              <w:rPr>
                <w:rFonts w:ascii="Times New Roman" w:hAnsi="Times New Roman" w:cs="Times New Roman"/>
                <w:b/>
                <w:sz w:val="28"/>
                <w:szCs w:val="28"/>
              </w:rPr>
              <w:t xml:space="preserve"> </w:t>
            </w:r>
            <w:proofErr w:type="spellStart"/>
            <w:r w:rsidR="009C4C7E">
              <w:rPr>
                <w:rFonts w:ascii="Times New Roman" w:hAnsi="Times New Roman" w:cs="Times New Roman"/>
                <w:b/>
                <w:sz w:val="28"/>
                <w:szCs w:val="28"/>
              </w:rPr>
              <w:t>киргизилет</w:t>
            </w:r>
            <w:proofErr w:type="spellEnd"/>
            <w:r w:rsidR="009C4C7E">
              <w:rPr>
                <w:rFonts w:ascii="Times New Roman" w:hAnsi="Times New Roman" w:cs="Times New Roman"/>
                <w:b/>
                <w:sz w:val="28"/>
                <w:szCs w:val="28"/>
              </w:rPr>
              <w:t>: «А»</w:t>
            </w:r>
            <w:proofErr w:type="gramStart"/>
            <w:r w:rsidR="009C4C7E">
              <w:rPr>
                <w:rFonts w:ascii="Times New Roman" w:hAnsi="Times New Roman" w:cs="Times New Roman"/>
                <w:b/>
                <w:sz w:val="28"/>
                <w:szCs w:val="28"/>
              </w:rPr>
              <w:t>,</w:t>
            </w:r>
            <w:r>
              <w:rPr>
                <w:rFonts w:ascii="Times New Roman" w:hAnsi="Times New Roman" w:cs="Times New Roman"/>
                <w:b/>
                <w:sz w:val="28"/>
                <w:szCs w:val="28"/>
              </w:rPr>
              <w:t>«</w:t>
            </w:r>
            <w:proofErr w:type="gramEnd"/>
            <w:r>
              <w:rPr>
                <w:rFonts w:ascii="Times New Roman" w:hAnsi="Times New Roman" w:cs="Times New Roman"/>
                <w:b/>
                <w:sz w:val="28"/>
                <w:szCs w:val="28"/>
              </w:rPr>
              <w:t>Б»,«В»,«Г».</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6</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4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Б»,«В»,«Г».</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7</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58</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54</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45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5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Б»,«В»,«Г»,«Д».</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pStyle w:val="a3"/>
        <w:spacing w:after="0" w:line="240" w:lineRule="auto"/>
        <w:ind w:left="0"/>
        <w:rPr>
          <w:rFonts w:ascii="Times New Roman" w:hAnsi="Times New Roman" w:cs="Times New Roman"/>
          <w:sz w:val="28"/>
          <w:szCs w:val="28"/>
        </w:rPr>
      </w:pPr>
    </w:p>
    <w:p w:rsidR="009C4C7E" w:rsidRDefault="009C4C7E" w:rsidP="00013B2A">
      <w:pPr>
        <w:pStyle w:val="a3"/>
        <w:spacing w:after="0" w:line="240" w:lineRule="auto"/>
        <w:ind w:left="0"/>
        <w:rPr>
          <w:rFonts w:ascii="Times New Roman" w:hAnsi="Times New Roman" w:cs="Times New Roman"/>
          <w:sz w:val="28"/>
          <w:szCs w:val="28"/>
        </w:rPr>
      </w:pPr>
    </w:p>
    <w:p w:rsidR="009C4C7E" w:rsidRDefault="009C4C7E"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lastRenderedPageBreak/>
        <w:t>№ 8</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56</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39</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35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proofErr w:type="spellStart"/>
            <w:r>
              <w:rPr>
                <w:rFonts w:ascii="Times New Roman" w:hAnsi="Times New Roman" w:cs="Times New Roman"/>
                <w:sz w:val="28"/>
                <w:szCs w:val="28"/>
              </w:rPr>
              <w:t>Талапкер</w:t>
            </w:r>
            <w:proofErr w:type="spellEnd"/>
            <w:r>
              <w:rPr>
                <w:rFonts w:ascii="Times New Roman" w:hAnsi="Times New Roman" w:cs="Times New Roman"/>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sz w:val="28"/>
                <w:szCs w:val="28"/>
              </w:rPr>
            </w:pPr>
            <w:r>
              <w:rPr>
                <w:rFonts w:ascii="Times New Roman" w:hAnsi="Times New Roman" w:cs="Times New Roman"/>
                <w:sz w:val="28"/>
                <w:szCs w:val="28"/>
              </w:rPr>
              <w:t>20</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C4C7E">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6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Б»,«В»,«Г»,«Д»,«Е».</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 9</w:t>
      </w:r>
      <w:r>
        <w:rPr>
          <w:rFonts w:ascii="Times New Roman" w:hAnsi="Times New Roman" w:cs="Times New Roman"/>
          <w:b/>
          <w:sz w:val="28"/>
          <w:szCs w:val="28"/>
          <w:lang w:val="ky-KG"/>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«В»</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«Г»</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«Д»</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«Е»</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«Ё»</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Pr="009C4C7E" w:rsidRDefault="00013B2A">
            <w:pPr>
              <w:rPr>
                <w:rFonts w:ascii="Times New Roman" w:hAnsi="Times New Roman" w:cs="Times New Roman"/>
                <w:b/>
                <w:sz w:val="28"/>
                <w:szCs w:val="28"/>
              </w:rPr>
            </w:pPr>
            <w:proofErr w:type="spellStart"/>
            <w:r w:rsidRPr="009C4C7E">
              <w:rPr>
                <w:rFonts w:ascii="Times New Roman" w:hAnsi="Times New Roman" w:cs="Times New Roman"/>
                <w:b/>
                <w:sz w:val="28"/>
                <w:szCs w:val="28"/>
              </w:rPr>
              <w:t>Талапкер</w:t>
            </w:r>
            <w:proofErr w:type="spellEnd"/>
            <w:r w:rsidRPr="009C4C7E">
              <w:rPr>
                <w:rFonts w:ascii="Times New Roman" w:hAnsi="Times New Roman" w:cs="Times New Roman"/>
                <w:b/>
                <w:sz w:val="28"/>
                <w:szCs w:val="28"/>
              </w:rPr>
              <w:t xml:space="preserve"> «Ж»</w:t>
            </w:r>
          </w:p>
        </w:tc>
        <w:tc>
          <w:tcPr>
            <w:tcW w:w="4235" w:type="dxa"/>
            <w:tcBorders>
              <w:top w:val="single" w:sz="4" w:space="0" w:color="auto"/>
              <w:left w:val="single" w:sz="4" w:space="0" w:color="auto"/>
              <w:bottom w:val="single" w:sz="4" w:space="0" w:color="auto"/>
              <w:right w:val="single" w:sz="4" w:space="0" w:color="auto"/>
            </w:tcBorders>
            <w:hideMark/>
          </w:tcPr>
          <w:p w:rsidR="00013B2A" w:rsidRPr="009C4C7E" w:rsidRDefault="00013B2A" w:rsidP="009C4C7E">
            <w:pPr>
              <w:jc w:val="center"/>
              <w:rPr>
                <w:rFonts w:ascii="Times New Roman" w:hAnsi="Times New Roman" w:cs="Times New Roman"/>
                <w:b/>
                <w:sz w:val="28"/>
                <w:szCs w:val="28"/>
              </w:rPr>
            </w:pPr>
            <w:r w:rsidRPr="009C4C7E">
              <w:rPr>
                <w:rFonts w:ascii="Times New Roman" w:hAnsi="Times New Roman" w:cs="Times New Roman"/>
                <w:b/>
                <w:sz w:val="28"/>
                <w:szCs w:val="28"/>
              </w:rPr>
              <w:t>5</w:t>
            </w:r>
            <w:r w:rsidR="009C4C7E" w:rsidRPr="009C4C7E">
              <w:rPr>
                <w:rFonts w:ascii="Times New Roman" w:hAnsi="Times New Roman" w:cs="Times New Roman"/>
                <w:b/>
                <w:sz w:val="28"/>
                <w:szCs w:val="28"/>
              </w:rPr>
              <w:t>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Pr="009C4C7E" w:rsidRDefault="00013B2A">
            <w:pPr>
              <w:rPr>
                <w:rFonts w:ascii="Times New Roman" w:hAnsi="Times New Roman" w:cs="Times New Roman"/>
                <w:b/>
                <w:sz w:val="28"/>
                <w:szCs w:val="28"/>
              </w:rPr>
            </w:pPr>
            <w:proofErr w:type="spellStart"/>
            <w:r w:rsidRPr="009C4C7E">
              <w:rPr>
                <w:rFonts w:ascii="Times New Roman" w:hAnsi="Times New Roman" w:cs="Times New Roman"/>
                <w:b/>
                <w:sz w:val="28"/>
                <w:szCs w:val="28"/>
              </w:rPr>
              <w:t>Талапкер</w:t>
            </w:r>
            <w:proofErr w:type="spellEnd"/>
            <w:r w:rsidRPr="009C4C7E">
              <w:rPr>
                <w:rFonts w:ascii="Times New Roman" w:hAnsi="Times New Roman" w:cs="Times New Roman"/>
                <w:b/>
                <w:sz w:val="28"/>
                <w:szCs w:val="28"/>
              </w:rPr>
              <w:t xml:space="preserve"> «З»</w:t>
            </w:r>
          </w:p>
        </w:tc>
        <w:tc>
          <w:tcPr>
            <w:tcW w:w="4235" w:type="dxa"/>
            <w:tcBorders>
              <w:top w:val="single" w:sz="4" w:space="0" w:color="auto"/>
              <w:left w:val="single" w:sz="4" w:space="0" w:color="auto"/>
              <w:bottom w:val="single" w:sz="4" w:space="0" w:color="auto"/>
              <w:right w:val="single" w:sz="4" w:space="0" w:color="auto"/>
            </w:tcBorders>
            <w:hideMark/>
          </w:tcPr>
          <w:p w:rsidR="00013B2A" w:rsidRPr="009C4C7E" w:rsidRDefault="009C4C7E" w:rsidP="009C4C7E">
            <w:pPr>
              <w:jc w:val="center"/>
              <w:rPr>
                <w:rFonts w:ascii="Times New Roman" w:hAnsi="Times New Roman" w:cs="Times New Roman"/>
                <w:b/>
                <w:sz w:val="28"/>
                <w:szCs w:val="28"/>
              </w:rPr>
            </w:pPr>
            <w:r w:rsidRPr="009C4C7E">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Pr="009C4C7E" w:rsidRDefault="00013B2A">
            <w:pPr>
              <w:rPr>
                <w:rFonts w:ascii="Times New Roman" w:hAnsi="Times New Roman" w:cs="Times New Roman"/>
                <w:b/>
                <w:sz w:val="28"/>
                <w:szCs w:val="28"/>
              </w:rPr>
            </w:pPr>
            <w:proofErr w:type="spellStart"/>
            <w:r w:rsidRPr="009C4C7E">
              <w:rPr>
                <w:rFonts w:ascii="Times New Roman" w:hAnsi="Times New Roman" w:cs="Times New Roman"/>
                <w:b/>
                <w:sz w:val="28"/>
                <w:szCs w:val="28"/>
              </w:rPr>
              <w:t>Талапкер</w:t>
            </w:r>
            <w:proofErr w:type="spellEnd"/>
            <w:r w:rsidRPr="009C4C7E">
              <w:rPr>
                <w:rFonts w:ascii="Times New Roman" w:hAnsi="Times New Roman" w:cs="Times New Roman"/>
                <w:b/>
                <w:sz w:val="28"/>
                <w:szCs w:val="28"/>
              </w:rPr>
              <w:t xml:space="preserve"> «И»</w:t>
            </w:r>
          </w:p>
        </w:tc>
        <w:tc>
          <w:tcPr>
            <w:tcW w:w="4235" w:type="dxa"/>
            <w:tcBorders>
              <w:top w:val="single" w:sz="4" w:space="0" w:color="auto"/>
              <w:left w:val="single" w:sz="4" w:space="0" w:color="auto"/>
              <w:bottom w:val="single" w:sz="4" w:space="0" w:color="auto"/>
              <w:right w:val="single" w:sz="4" w:space="0" w:color="auto"/>
            </w:tcBorders>
            <w:hideMark/>
          </w:tcPr>
          <w:p w:rsidR="00013B2A" w:rsidRPr="009C4C7E" w:rsidRDefault="009C4C7E">
            <w:pPr>
              <w:jc w:val="center"/>
              <w:rPr>
                <w:rFonts w:ascii="Times New Roman" w:hAnsi="Times New Roman" w:cs="Times New Roman"/>
                <w:b/>
                <w:sz w:val="28"/>
                <w:szCs w:val="28"/>
              </w:rPr>
            </w:pPr>
            <w:r w:rsidRPr="009C4C7E">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659A9">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w:t>
            </w:r>
            <w:r w:rsidR="009C4C7E">
              <w:rPr>
                <w:rFonts w:ascii="Times New Roman" w:hAnsi="Times New Roman" w:cs="Times New Roman"/>
                <w:b/>
                <w:sz w:val="28"/>
                <w:szCs w:val="28"/>
              </w:rPr>
              <w:t>10</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Б»,«В»,«Г»,«Д»,«Е»,«Ё»</w:t>
            </w:r>
            <w:r w:rsidR="009C4C7E">
              <w:rPr>
                <w:rFonts w:ascii="Times New Roman" w:hAnsi="Times New Roman" w:cs="Times New Roman"/>
                <w:b/>
                <w:sz w:val="28"/>
                <w:szCs w:val="28"/>
              </w:rPr>
              <w:t>,«</w:t>
            </w:r>
            <w:r w:rsidR="009659A9" w:rsidRPr="009C4C7E">
              <w:rPr>
                <w:rFonts w:ascii="Times New Roman" w:hAnsi="Times New Roman" w:cs="Times New Roman"/>
                <w:b/>
                <w:sz w:val="28"/>
                <w:szCs w:val="28"/>
              </w:rPr>
              <w:t>Ж</w:t>
            </w:r>
            <w:r w:rsidR="009C4C7E">
              <w:rPr>
                <w:rFonts w:ascii="Times New Roman" w:hAnsi="Times New Roman" w:cs="Times New Roman"/>
                <w:b/>
                <w:sz w:val="28"/>
                <w:szCs w:val="28"/>
              </w:rPr>
              <w:t>»</w:t>
            </w:r>
            <w:r w:rsidR="009659A9">
              <w:rPr>
                <w:rFonts w:ascii="Times New Roman" w:hAnsi="Times New Roman" w:cs="Times New Roman"/>
                <w:b/>
                <w:sz w:val="28"/>
                <w:szCs w:val="28"/>
              </w:rPr>
              <w:t>,«З»,«И»</w:t>
            </w:r>
            <w:r>
              <w:rPr>
                <w:rFonts w:ascii="Times New Roman" w:hAnsi="Times New Roman" w:cs="Times New Roman"/>
                <w:b/>
                <w:sz w:val="28"/>
                <w:szCs w:val="28"/>
              </w:rPr>
              <w:t>.</w:t>
            </w:r>
          </w:p>
        </w:tc>
      </w:tr>
    </w:tbl>
    <w:p w:rsidR="00013B2A" w:rsidRDefault="00013B2A" w:rsidP="00013B2A">
      <w:pPr>
        <w:spacing w:after="0" w:line="240" w:lineRule="auto"/>
        <w:jc w:val="center"/>
        <w:rPr>
          <w:rFonts w:ascii="Times New Roman" w:hAnsi="Times New Roman" w:cs="Times New Roman"/>
          <w:b/>
          <w:sz w:val="28"/>
          <w:szCs w:val="28"/>
        </w:rPr>
      </w:pPr>
    </w:p>
    <w:p w:rsidR="00013B2A" w:rsidRDefault="00013B2A" w:rsidP="00013B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1</w:t>
      </w:r>
      <w:r>
        <w:rPr>
          <w:rFonts w:ascii="Times New Roman" w:hAnsi="Times New Roman" w:cs="Times New Roman"/>
          <w:b/>
          <w:sz w:val="28"/>
          <w:szCs w:val="28"/>
          <w:lang w:val="ky-KG"/>
        </w:rPr>
        <w:t>0</w:t>
      </w:r>
      <w:r>
        <w:rPr>
          <w:rFonts w:ascii="Times New Roman" w:hAnsi="Times New Roman" w:cs="Times New Roman"/>
          <w:b/>
          <w:sz w:val="28"/>
          <w:szCs w:val="28"/>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55</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lastRenderedPageBreak/>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659A9">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2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1</w:t>
      </w:r>
      <w:r>
        <w:rPr>
          <w:rFonts w:ascii="Times New Roman" w:hAnsi="Times New Roman" w:cs="Times New Roman"/>
          <w:b/>
          <w:sz w:val="28"/>
          <w:szCs w:val="28"/>
          <w:lang w:val="ky-KG"/>
        </w:rPr>
        <w:t>1</w:t>
      </w:r>
      <w:r>
        <w:rPr>
          <w:rFonts w:ascii="Times New Roman" w:hAnsi="Times New Roman" w:cs="Times New Roman"/>
          <w:b/>
          <w:sz w:val="28"/>
          <w:szCs w:val="28"/>
        </w:rPr>
        <w:t xml:space="preserve"> 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«Б»</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rsidP="009659A9">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2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киргизилет</w:t>
            </w:r>
            <w:proofErr w:type="spellEnd"/>
            <w:r>
              <w:rPr>
                <w:rFonts w:ascii="Times New Roman" w:hAnsi="Times New Roman" w:cs="Times New Roman"/>
                <w:b/>
                <w:sz w:val="28"/>
                <w:szCs w:val="28"/>
              </w:rPr>
              <w:t>: «А»</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Б».</w:t>
            </w:r>
          </w:p>
        </w:tc>
      </w:tr>
    </w:tbl>
    <w:p w:rsidR="00013B2A" w:rsidRDefault="00013B2A" w:rsidP="00013B2A">
      <w:pPr>
        <w:pStyle w:val="a3"/>
        <w:spacing w:after="0" w:line="240" w:lineRule="auto"/>
        <w:ind w:left="0"/>
        <w:rPr>
          <w:rFonts w:ascii="Times New Roman" w:hAnsi="Times New Roman" w:cs="Times New Roman"/>
          <w:sz w:val="28"/>
          <w:szCs w:val="28"/>
        </w:rPr>
      </w:pPr>
    </w:p>
    <w:p w:rsidR="00013B2A" w:rsidRDefault="00013B2A" w:rsidP="00013B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1</w:t>
      </w:r>
      <w:r>
        <w:rPr>
          <w:rFonts w:ascii="Times New Roman" w:hAnsi="Times New Roman" w:cs="Times New Roman"/>
          <w:b/>
          <w:sz w:val="28"/>
          <w:szCs w:val="28"/>
          <w:lang w:val="ky-KG"/>
        </w:rPr>
        <w:t xml:space="preserve">2 </w:t>
      </w:r>
      <w:r>
        <w:rPr>
          <w:rFonts w:ascii="Times New Roman" w:hAnsi="Times New Roman" w:cs="Times New Roman"/>
          <w:b/>
          <w:sz w:val="28"/>
          <w:szCs w:val="28"/>
        </w:rPr>
        <w:t>МИСАЛ</w:t>
      </w:r>
    </w:p>
    <w:p w:rsidR="00013B2A" w:rsidRDefault="00013B2A" w:rsidP="00013B2A">
      <w:pPr>
        <w:spacing w:after="0" w:line="240" w:lineRule="auto"/>
        <w:jc w:val="center"/>
        <w:rPr>
          <w:rFonts w:ascii="Times New Roman" w:hAnsi="Times New Roman" w:cs="Times New Roman"/>
          <w:b/>
          <w:sz w:val="28"/>
          <w:szCs w:val="28"/>
        </w:rPr>
      </w:pPr>
    </w:p>
    <w:tbl>
      <w:tblPr>
        <w:tblStyle w:val="a4"/>
        <w:tblpPr w:leftFromText="180" w:rightFromText="180" w:vertAnchor="text" w:tblpY="1"/>
        <w:tblOverlap w:val="never"/>
        <w:tblW w:w="0" w:type="auto"/>
        <w:tblLook w:val="04A0" w:firstRow="1" w:lastRow="0" w:firstColumn="1" w:lastColumn="0" w:noHBand="0" w:noVBand="1"/>
      </w:tblPr>
      <w:tblGrid>
        <w:gridCol w:w="531"/>
        <w:gridCol w:w="4237"/>
        <w:gridCol w:w="4235"/>
      </w:tblGrid>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Талапкерлердин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тизмеси</w:t>
            </w:r>
            <w:proofErr w:type="spellEnd"/>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proofErr w:type="spellStart"/>
            <w:r>
              <w:rPr>
                <w:rFonts w:ascii="Times New Roman" w:hAnsi="Times New Roman" w:cs="Times New Roman"/>
                <w:b/>
                <w:sz w:val="28"/>
                <w:szCs w:val="28"/>
              </w:rPr>
              <w:t>Алган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баллдар</w:t>
            </w:r>
            <w:proofErr w:type="spellEnd"/>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b/>
                <w:sz w:val="28"/>
                <w:szCs w:val="28"/>
              </w:rPr>
            </w:pP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w:t>
            </w:r>
          </w:p>
        </w:tc>
        <w:tc>
          <w:tcPr>
            <w:tcW w:w="4235"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57</w:t>
            </w: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2</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3</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4</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5</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6</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7</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8</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9</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10</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531" w:type="dxa"/>
            <w:tcBorders>
              <w:top w:val="single" w:sz="4" w:space="0" w:color="auto"/>
              <w:left w:val="single" w:sz="4" w:space="0" w:color="auto"/>
              <w:bottom w:val="single" w:sz="4" w:space="0" w:color="auto"/>
              <w:right w:val="single" w:sz="4" w:space="0" w:color="auto"/>
            </w:tcBorders>
            <w:hideMark/>
          </w:tcPr>
          <w:p w:rsidR="00013B2A" w:rsidRDefault="00013B2A">
            <w:pPr>
              <w:jc w:val="center"/>
              <w:rPr>
                <w:rFonts w:ascii="Times New Roman" w:hAnsi="Times New Roman" w:cs="Times New Roman"/>
                <w:b/>
                <w:sz w:val="28"/>
                <w:szCs w:val="28"/>
              </w:rPr>
            </w:pPr>
            <w:r>
              <w:rPr>
                <w:rFonts w:ascii="Times New Roman" w:hAnsi="Times New Roman" w:cs="Times New Roman"/>
                <w:b/>
                <w:sz w:val="28"/>
                <w:szCs w:val="28"/>
              </w:rPr>
              <w:t>11</w:t>
            </w:r>
          </w:p>
        </w:tc>
        <w:tc>
          <w:tcPr>
            <w:tcW w:w="4237" w:type="dxa"/>
            <w:tcBorders>
              <w:top w:val="single" w:sz="4" w:space="0" w:color="auto"/>
              <w:left w:val="single" w:sz="4" w:space="0" w:color="auto"/>
              <w:bottom w:val="single" w:sz="4" w:space="0" w:color="auto"/>
              <w:right w:val="single" w:sz="4" w:space="0" w:color="auto"/>
            </w:tcBorders>
            <w:hideMark/>
          </w:tcPr>
          <w:p w:rsidR="00013B2A" w:rsidRDefault="00013B2A">
            <w:pPr>
              <w:rPr>
                <w:rFonts w:ascii="Times New Roman" w:hAnsi="Times New Roman" w:cs="Times New Roman"/>
                <w:sz w:val="28"/>
                <w:szCs w:val="28"/>
              </w:rPr>
            </w:pPr>
            <w:r>
              <w:rPr>
                <w:rFonts w:ascii="Times New Roman" w:hAnsi="Times New Roman" w:cs="Times New Roman"/>
                <w:sz w:val="28"/>
                <w:szCs w:val="28"/>
              </w:rPr>
              <w:t>…</w:t>
            </w:r>
          </w:p>
        </w:tc>
        <w:tc>
          <w:tcPr>
            <w:tcW w:w="4235" w:type="dxa"/>
            <w:tcBorders>
              <w:top w:val="single" w:sz="4" w:space="0" w:color="auto"/>
              <w:left w:val="single" w:sz="4" w:space="0" w:color="auto"/>
              <w:bottom w:val="single" w:sz="4" w:space="0" w:color="auto"/>
              <w:right w:val="single" w:sz="4" w:space="0" w:color="auto"/>
            </w:tcBorders>
          </w:tcPr>
          <w:p w:rsidR="00013B2A" w:rsidRDefault="00013B2A">
            <w:pPr>
              <w:jc w:val="center"/>
              <w:rPr>
                <w:rFonts w:ascii="Times New Roman" w:hAnsi="Times New Roman" w:cs="Times New Roman"/>
                <w:b/>
                <w:sz w:val="28"/>
                <w:szCs w:val="28"/>
              </w:rPr>
            </w:pPr>
          </w:p>
        </w:tc>
      </w:tr>
      <w:tr w:rsidR="00013B2A" w:rsidTr="00013B2A">
        <w:tc>
          <w:tcPr>
            <w:tcW w:w="9003" w:type="dxa"/>
            <w:gridSpan w:val="3"/>
            <w:tcBorders>
              <w:top w:val="single" w:sz="4" w:space="0" w:color="auto"/>
              <w:left w:val="single" w:sz="4" w:space="0" w:color="auto"/>
              <w:bottom w:val="single" w:sz="4" w:space="0" w:color="auto"/>
              <w:right w:val="single" w:sz="4" w:space="0" w:color="auto"/>
            </w:tcBorders>
            <w:hideMark/>
          </w:tcPr>
          <w:p w:rsidR="00013B2A" w:rsidRDefault="00013B2A">
            <w:pPr>
              <w:pStyle w:val="a3"/>
              <w:ind w:left="0"/>
              <w:jc w:val="both"/>
              <w:rPr>
                <w:rFonts w:ascii="Times New Roman" w:hAnsi="Times New Roman" w:cs="Times New Roman"/>
                <w:b/>
                <w:sz w:val="28"/>
                <w:szCs w:val="28"/>
              </w:rPr>
            </w:pPr>
            <w:proofErr w:type="spellStart"/>
            <w:r>
              <w:rPr>
                <w:rFonts w:ascii="Times New Roman" w:hAnsi="Times New Roman" w:cs="Times New Roman"/>
                <w:b/>
                <w:sz w:val="28"/>
                <w:szCs w:val="28"/>
              </w:rPr>
              <w:t>Жыйынтык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Аңгемелешүү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этабына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талапкер</w:t>
            </w:r>
            <w:proofErr w:type="spellEnd"/>
            <w:r>
              <w:rPr>
                <w:rFonts w:ascii="Times New Roman" w:hAnsi="Times New Roman" w:cs="Times New Roman"/>
                <w:b/>
                <w:sz w:val="28"/>
                <w:szCs w:val="28"/>
              </w:rPr>
              <w:t xml:space="preserve"> «А» </w:t>
            </w:r>
            <w:proofErr w:type="spellStart"/>
            <w:r>
              <w:rPr>
                <w:rFonts w:ascii="Times New Roman" w:hAnsi="Times New Roman" w:cs="Times New Roman"/>
                <w:b/>
                <w:sz w:val="28"/>
                <w:szCs w:val="28"/>
              </w:rPr>
              <w:t>киргизилет</w:t>
            </w:r>
            <w:proofErr w:type="spellEnd"/>
          </w:p>
        </w:tc>
      </w:tr>
    </w:tbl>
    <w:p w:rsidR="00013B2A" w:rsidRDefault="00013B2A" w:rsidP="00013B2A">
      <w:pPr>
        <w:pStyle w:val="a3"/>
        <w:spacing w:after="0" w:line="240" w:lineRule="auto"/>
        <w:ind w:left="0" w:right="-427"/>
        <w:jc w:val="center"/>
        <w:rPr>
          <w:rFonts w:ascii="Times New Roman" w:hAnsi="Times New Roman" w:cs="Times New Roman"/>
          <w:sz w:val="28"/>
          <w:szCs w:val="28"/>
        </w:rPr>
      </w:pPr>
    </w:p>
    <w:p w:rsidR="00013B2A" w:rsidRDefault="00013B2A" w:rsidP="00013B2A">
      <w:pPr>
        <w:spacing w:after="0" w:line="240" w:lineRule="auto"/>
        <w:rPr>
          <w:rFonts w:ascii="Times New Roman" w:hAnsi="Times New Roman" w:cs="Times New Roman"/>
          <w:sz w:val="28"/>
          <w:szCs w:val="28"/>
        </w:rPr>
        <w:sectPr w:rsidR="00013B2A">
          <w:pgSz w:w="11906" w:h="16838"/>
          <w:pgMar w:top="1134" w:right="1134" w:bottom="1134" w:left="1701" w:header="709" w:footer="709" w:gutter="0"/>
          <w:cols w:space="720"/>
        </w:sectPr>
      </w:pPr>
    </w:p>
    <w:p w:rsidR="00013B2A" w:rsidRDefault="00013B2A" w:rsidP="00013B2A">
      <w:pPr>
        <w:spacing w:after="0" w:line="240" w:lineRule="auto"/>
        <w:jc w:val="right"/>
        <w:rPr>
          <w:rFonts w:ascii="Times New Roman" w:hAnsi="Times New Roman" w:cs="Times New Roman"/>
          <w:bCs/>
          <w:sz w:val="28"/>
          <w:szCs w:val="28"/>
        </w:rPr>
      </w:pPr>
      <w:r>
        <w:rPr>
          <w:rFonts w:ascii="Times New Roman" w:hAnsi="Times New Roman" w:cs="Times New Roman"/>
          <w:bCs/>
          <w:sz w:val="28"/>
          <w:szCs w:val="28"/>
        </w:rPr>
        <w:lastRenderedPageBreak/>
        <w:t>2-</w:t>
      </w:r>
      <w:proofErr w:type="spellStart"/>
      <w:r>
        <w:rPr>
          <w:rFonts w:ascii="Times New Roman" w:hAnsi="Times New Roman" w:cs="Times New Roman"/>
          <w:bCs/>
          <w:sz w:val="28"/>
          <w:szCs w:val="28"/>
        </w:rPr>
        <w:t>тиркеме</w:t>
      </w:r>
      <w:proofErr w:type="spellEnd"/>
    </w:p>
    <w:p w:rsidR="00013B2A" w:rsidRDefault="00013B2A" w:rsidP="00013B2A">
      <w:pPr>
        <w:spacing w:after="0" w:line="240" w:lineRule="auto"/>
        <w:jc w:val="both"/>
        <w:rPr>
          <w:rFonts w:ascii="Times New Roman" w:hAnsi="Times New Roman" w:cs="Times New Roman"/>
          <w:bCs/>
          <w:sz w:val="28"/>
          <w:szCs w:val="28"/>
        </w:rPr>
      </w:pPr>
    </w:p>
    <w:p w:rsidR="00013B2A" w:rsidRDefault="00013B2A" w:rsidP="00013B2A">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2019-жылдын 13-сентябрындагы</w:t>
      </w:r>
    </w:p>
    <w:p w:rsidR="00013B2A" w:rsidRDefault="00013B2A" w:rsidP="00013B2A">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474 токтому менен бекитилген 2019-2021-жылдарга</w:t>
      </w:r>
    </w:p>
    <w:p w:rsidR="00013B2A" w:rsidRDefault="00013B2A" w:rsidP="00013B2A">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мамлекеттик органдарынын</w:t>
      </w:r>
    </w:p>
    <w:p w:rsidR="00013B2A" w:rsidRDefault="00013B2A" w:rsidP="00013B2A">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коррупцияга каршы аракеттенүү боюнча</w:t>
      </w:r>
    </w:p>
    <w:p w:rsidR="00013B2A" w:rsidRDefault="00013B2A" w:rsidP="00013B2A">
      <w:pPr>
        <w:spacing w:after="0" w:line="240" w:lineRule="auto"/>
        <w:jc w:val="center"/>
        <w:rPr>
          <w:rFonts w:ascii="Times New Roman" w:hAnsi="Times New Roman" w:cs="Times New Roman"/>
          <w:b/>
          <w:sz w:val="16"/>
          <w:szCs w:val="16"/>
          <w:lang w:val="ky-KG"/>
        </w:rPr>
      </w:pPr>
      <w:r>
        <w:rPr>
          <w:rFonts w:ascii="Times New Roman" w:hAnsi="Times New Roman" w:cs="Times New Roman"/>
          <w:b/>
          <w:sz w:val="28"/>
          <w:szCs w:val="28"/>
          <w:lang w:val="ky-KG"/>
        </w:rPr>
        <w:t>иш-чаралар планы</w:t>
      </w:r>
    </w:p>
    <w:p w:rsidR="00013B2A" w:rsidRDefault="00013B2A" w:rsidP="00013B2A">
      <w:pPr>
        <w:spacing w:after="0" w:line="240" w:lineRule="auto"/>
        <w:jc w:val="center"/>
        <w:rPr>
          <w:rFonts w:ascii="Times New Roman" w:hAnsi="Times New Roman" w:cs="Times New Roman"/>
          <w:b/>
          <w:sz w:val="28"/>
          <w:szCs w:val="28"/>
          <w:lang w:val="ky-KG"/>
        </w:rPr>
      </w:pPr>
    </w:p>
    <w:tbl>
      <w:tblPr>
        <w:tblW w:w="4850" w:type="pct"/>
        <w:tblInd w:w="206" w:type="dxa"/>
        <w:tblCellMar>
          <w:left w:w="0" w:type="dxa"/>
          <w:right w:w="0" w:type="dxa"/>
        </w:tblCellMar>
        <w:tblLook w:val="04A0" w:firstRow="1" w:lastRow="0" w:firstColumn="1" w:lastColumn="0" w:noHBand="0" w:noVBand="1"/>
      </w:tblPr>
      <w:tblGrid>
        <w:gridCol w:w="498"/>
        <w:gridCol w:w="2381"/>
        <w:gridCol w:w="3605"/>
        <w:gridCol w:w="1583"/>
        <w:gridCol w:w="3990"/>
        <w:gridCol w:w="2253"/>
        <w:gridCol w:w="32"/>
      </w:tblGrid>
      <w:tr w:rsidR="00013B2A" w:rsidTr="00013B2A">
        <w:trPr>
          <w:trHeight w:val="430"/>
        </w:trPr>
        <w:tc>
          <w:tcPr>
            <w:tcW w:w="16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rPr>
              <w:t>№</w:t>
            </w:r>
          </w:p>
        </w:tc>
        <w:tc>
          <w:tcPr>
            <w:tcW w:w="76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proofErr w:type="spellStart"/>
            <w:r>
              <w:rPr>
                <w:rFonts w:ascii="Times New Roman" w:hAnsi="Times New Roman" w:cs="Times New Roman"/>
                <w:b/>
                <w:bCs/>
                <w:iCs/>
                <w:sz w:val="28"/>
                <w:szCs w:val="28"/>
              </w:rPr>
              <w:t>Милдеттер</w:t>
            </w:r>
            <w:proofErr w:type="spellEnd"/>
          </w:p>
        </w:tc>
        <w:tc>
          <w:tcPr>
            <w:tcW w:w="128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proofErr w:type="spellStart"/>
            <w:r>
              <w:rPr>
                <w:rFonts w:ascii="Times New Roman" w:hAnsi="Times New Roman" w:cs="Times New Roman"/>
                <w:b/>
                <w:bCs/>
                <w:iCs/>
                <w:sz w:val="28"/>
                <w:szCs w:val="28"/>
              </w:rPr>
              <w:t>Иш-чаралар</w:t>
            </w:r>
            <w:proofErr w:type="spellEnd"/>
            <w:r>
              <w:rPr>
                <w:rFonts w:ascii="Times New Roman" w:hAnsi="Times New Roman" w:cs="Times New Roman"/>
                <w:b/>
                <w:bCs/>
                <w:iCs/>
                <w:sz w:val="28"/>
                <w:szCs w:val="28"/>
              </w:rPr>
              <w:t>/</w:t>
            </w:r>
            <w:proofErr w:type="spellStart"/>
            <w:r>
              <w:rPr>
                <w:rFonts w:ascii="Times New Roman" w:hAnsi="Times New Roman" w:cs="Times New Roman"/>
                <w:b/>
                <w:bCs/>
                <w:iCs/>
                <w:sz w:val="28"/>
                <w:szCs w:val="28"/>
              </w:rPr>
              <w:t>иш-аракеттер</w:t>
            </w:r>
            <w:proofErr w:type="spellEnd"/>
          </w:p>
        </w:tc>
        <w:tc>
          <w:tcPr>
            <w:tcW w:w="58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proofErr w:type="spellStart"/>
            <w:r>
              <w:rPr>
                <w:rFonts w:ascii="Times New Roman" w:hAnsi="Times New Roman" w:cs="Times New Roman"/>
                <w:b/>
                <w:bCs/>
                <w:iCs/>
                <w:sz w:val="28"/>
                <w:szCs w:val="28"/>
              </w:rPr>
              <w:t>Ишке</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ашыруу</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мөөнөтү</w:t>
            </w:r>
            <w:proofErr w:type="spellEnd"/>
          </w:p>
        </w:tc>
        <w:tc>
          <w:tcPr>
            <w:tcW w:w="142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proofErr w:type="spellStart"/>
            <w:r>
              <w:rPr>
                <w:rFonts w:ascii="Times New Roman" w:hAnsi="Times New Roman" w:cs="Times New Roman"/>
                <w:b/>
                <w:bCs/>
                <w:iCs/>
                <w:sz w:val="28"/>
                <w:szCs w:val="28"/>
              </w:rPr>
              <w:t>Күтүлүү</w:t>
            </w:r>
            <w:proofErr w:type="gramStart"/>
            <w:r>
              <w:rPr>
                <w:rFonts w:ascii="Times New Roman" w:hAnsi="Times New Roman" w:cs="Times New Roman"/>
                <w:b/>
                <w:bCs/>
                <w:iCs/>
                <w:sz w:val="28"/>
                <w:szCs w:val="28"/>
              </w:rPr>
              <w:t>ч</w:t>
            </w:r>
            <w:proofErr w:type="gramEnd"/>
            <w:r>
              <w:rPr>
                <w:rFonts w:ascii="Times New Roman" w:hAnsi="Times New Roman" w:cs="Times New Roman"/>
                <w:b/>
                <w:bCs/>
                <w:iCs/>
                <w:sz w:val="28"/>
                <w:szCs w:val="28"/>
              </w:rPr>
              <w:t>ү</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натыйжалар</w:t>
            </w:r>
            <w:proofErr w:type="spellEnd"/>
            <w:r>
              <w:rPr>
                <w:rFonts w:ascii="Times New Roman" w:hAnsi="Times New Roman" w:cs="Times New Roman"/>
                <w:b/>
                <w:bCs/>
                <w:iCs/>
                <w:sz w:val="28"/>
                <w:szCs w:val="28"/>
              </w:rPr>
              <w:t>/</w:t>
            </w:r>
            <w:proofErr w:type="spellStart"/>
            <w:r>
              <w:rPr>
                <w:rFonts w:ascii="Times New Roman" w:hAnsi="Times New Roman" w:cs="Times New Roman"/>
                <w:b/>
                <w:bCs/>
                <w:iCs/>
                <w:sz w:val="28"/>
                <w:szCs w:val="28"/>
              </w:rPr>
              <w:t>индикаторлор</w:t>
            </w:r>
            <w:proofErr w:type="spellEnd"/>
          </w:p>
        </w:tc>
        <w:tc>
          <w:tcPr>
            <w:tcW w:w="770"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013B2A" w:rsidRDefault="00013B2A">
            <w:pPr>
              <w:spacing w:after="0" w:line="240" w:lineRule="auto"/>
              <w:jc w:val="both"/>
              <w:rPr>
                <w:rFonts w:ascii="Times New Roman" w:hAnsi="Times New Roman" w:cs="Times New Roman"/>
                <w:b/>
                <w:bCs/>
                <w:iCs/>
                <w:sz w:val="28"/>
                <w:szCs w:val="28"/>
              </w:rPr>
            </w:pPr>
            <w:proofErr w:type="spellStart"/>
            <w:r>
              <w:rPr>
                <w:rFonts w:ascii="Times New Roman" w:hAnsi="Times New Roman" w:cs="Times New Roman"/>
                <w:b/>
                <w:bCs/>
                <w:iCs/>
                <w:sz w:val="28"/>
                <w:szCs w:val="28"/>
              </w:rPr>
              <w:t>Жооптуу</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аткаруучу</w:t>
            </w:r>
            <w:proofErr w:type="spellEnd"/>
            <w:r>
              <w:rPr>
                <w:rFonts w:ascii="Times New Roman" w:hAnsi="Times New Roman" w:cs="Times New Roman"/>
                <w:b/>
                <w:bCs/>
                <w:iCs/>
                <w:sz w:val="28"/>
                <w:szCs w:val="28"/>
              </w:rPr>
              <w:t>/</w:t>
            </w:r>
            <w:proofErr w:type="spellStart"/>
            <w:r>
              <w:rPr>
                <w:rFonts w:ascii="Times New Roman" w:hAnsi="Times New Roman" w:cs="Times New Roman"/>
                <w:b/>
                <w:bCs/>
                <w:iCs/>
                <w:sz w:val="28"/>
                <w:szCs w:val="28"/>
              </w:rPr>
              <w:t>кошо</w:t>
            </w:r>
            <w:proofErr w:type="spellEnd"/>
            <w:r>
              <w:rPr>
                <w:rFonts w:ascii="Times New Roman" w:hAnsi="Times New Roman" w:cs="Times New Roman"/>
                <w:b/>
                <w:bCs/>
                <w:iCs/>
                <w:sz w:val="28"/>
                <w:szCs w:val="28"/>
              </w:rPr>
              <w:t xml:space="preserve"> </w:t>
            </w:r>
            <w:proofErr w:type="spellStart"/>
            <w:r>
              <w:rPr>
                <w:rFonts w:ascii="Times New Roman" w:hAnsi="Times New Roman" w:cs="Times New Roman"/>
                <w:b/>
                <w:bCs/>
                <w:iCs/>
                <w:sz w:val="28"/>
                <w:szCs w:val="28"/>
              </w:rPr>
              <w:t>аткаруучулар</w:t>
            </w:r>
            <w:proofErr w:type="spellEnd"/>
          </w:p>
        </w:tc>
      </w:tr>
      <w:tr w:rsidR="00013B2A" w:rsidTr="00013B2A">
        <w:trPr>
          <w:gridAfter w:val="1"/>
          <w:wAfter w:w="11" w:type="pct"/>
          <w:trHeight w:val="430"/>
        </w:trPr>
        <w:tc>
          <w:tcPr>
            <w:tcW w:w="16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jc w:val="center"/>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12</w:t>
            </w:r>
          </w:p>
        </w:tc>
        <w:tc>
          <w:tcPr>
            <w:tcW w:w="76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Мамлекеттик жана муниципалдык кызматкерлердин квалификациясын жогорулатуу</w:t>
            </w:r>
          </w:p>
        </w:tc>
        <w:tc>
          <w:tcPr>
            <w:tcW w:w="128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1. Мамлекеттик жана муниципалдык кызматка кирүү үчүн тестирлөө системасын Кыргыз Республикасынын мыйзамдарын гана билүүдөн мамлекеттик жана муниципалдык кызматкерлердин интеллектуалдык жөндөмдөрүн жана логикалык ой жүгүртүүсүн баалоого карата кайра багыттоо.</w:t>
            </w:r>
          </w:p>
          <w:p w:rsidR="009659A9" w:rsidRDefault="009659A9">
            <w:pPr>
              <w:pStyle w:val="tkTablica"/>
              <w:rPr>
                <w:rFonts w:ascii="Times New Roman" w:eastAsiaTheme="minorHAnsi" w:hAnsi="Times New Roman" w:cs="Times New Roman"/>
                <w:sz w:val="28"/>
                <w:szCs w:val="28"/>
                <w:lang w:val="ky-KG" w:eastAsia="en-US"/>
              </w:rPr>
            </w:pPr>
          </w:p>
        </w:tc>
        <w:tc>
          <w:tcPr>
            <w:tcW w:w="584"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jc w:val="center"/>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Декабрь,</w:t>
            </w:r>
          </w:p>
          <w:p w:rsidR="00013B2A" w:rsidRDefault="00013B2A">
            <w:pPr>
              <w:pStyle w:val="tkTablica"/>
              <w:jc w:val="center"/>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2020-жыл</w:t>
            </w:r>
          </w:p>
        </w:tc>
        <w:tc>
          <w:tcPr>
            <w:tcW w:w="14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 xml:space="preserve">Тестирлөө системасына кызмат орунга талапкерлерди тажрыйбасы жана ой жүгүртүү деңгээли боюнча баалоого мүмкүндүк берүүчү суроолор кошулду. </w:t>
            </w:r>
          </w:p>
        </w:tc>
        <w:tc>
          <w:tcPr>
            <w:tcW w:w="75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3B2A" w:rsidRDefault="00013B2A">
            <w:pPr>
              <w:pStyle w:val="tkTablica"/>
              <w:rPr>
                <w:rFonts w:ascii="Times New Roman" w:eastAsiaTheme="minorHAnsi" w:hAnsi="Times New Roman" w:cs="Times New Roman"/>
                <w:sz w:val="28"/>
                <w:szCs w:val="28"/>
                <w:lang w:val="ky-KG" w:eastAsia="en-US"/>
              </w:rPr>
            </w:pPr>
            <w:r>
              <w:rPr>
                <w:rFonts w:ascii="Times New Roman" w:eastAsiaTheme="minorHAnsi" w:hAnsi="Times New Roman" w:cs="Times New Roman"/>
                <w:sz w:val="28"/>
                <w:szCs w:val="28"/>
                <w:lang w:val="ky-KG" w:eastAsia="en-US"/>
              </w:rPr>
              <w:t>Кадр кызматы (макулдашуу боюнча)</w:t>
            </w:r>
          </w:p>
        </w:tc>
      </w:tr>
      <w:tr w:rsidR="00013B2A" w:rsidTr="00013B2A">
        <w:trPr>
          <w:gridAfter w:val="1"/>
          <w:wAfter w:w="11" w:type="pct"/>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2A" w:rsidRDefault="00013B2A">
            <w:pPr>
              <w:spacing w:after="0" w:line="240" w:lineRule="auto"/>
              <w:rPr>
                <w:rFonts w:ascii="Times New Roman" w:hAnsi="Times New Roman" w:cs="Times New Roman"/>
                <w:sz w:val="28"/>
                <w:szCs w:val="28"/>
                <w:lang w:val="ky-KG"/>
              </w:rPr>
            </w:pPr>
          </w:p>
        </w:tc>
      </w:tr>
      <w:tr w:rsidR="00013B2A" w:rsidRPr="009C4C7E" w:rsidTr="00013B2A">
        <w:trPr>
          <w:gridAfter w:val="1"/>
          <w:wAfter w:w="11" w:type="pct"/>
          <w:trHeight w:val="464"/>
        </w:trPr>
        <w:tc>
          <w:tcPr>
            <w:tcW w:w="168" w:type="pct"/>
            <w:tcBorders>
              <w:top w:val="single" w:sz="4" w:space="0" w:color="auto"/>
              <w:left w:val="single" w:sz="4" w:space="0" w:color="auto"/>
              <w:bottom w:val="single" w:sz="4" w:space="0" w:color="auto"/>
              <w:right w:val="single" w:sz="4" w:space="0" w:color="auto"/>
            </w:tcBorders>
          </w:tcPr>
          <w:p w:rsidR="00013B2A" w:rsidRDefault="00013B2A">
            <w:pPr>
              <w:spacing w:after="0" w:line="240" w:lineRule="auto"/>
              <w:jc w:val="both"/>
              <w:rPr>
                <w:rFonts w:ascii="Times New Roman" w:hAnsi="Times New Roman" w:cs="Times New Roman"/>
                <w:bCs/>
                <w:i/>
                <w:iCs/>
                <w:sz w:val="28"/>
                <w:szCs w:val="28"/>
              </w:rPr>
            </w:pPr>
          </w:p>
        </w:tc>
        <w:tc>
          <w:tcPr>
            <w:tcW w:w="766" w:type="pct"/>
            <w:tcBorders>
              <w:top w:val="single" w:sz="4" w:space="0" w:color="auto"/>
              <w:left w:val="single" w:sz="4" w:space="0" w:color="auto"/>
              <w:bottom w:val="single" w:sz="4" w:space="0" w:color="auto"/>
              <w:right w:val="single" w:sz="4" w:space="0" w:color="auto"/>
            </w:tcBorders>
            <w:hideMark/>
          </w:tcPr>
          <w:p w:rsidR="00013B2A" w:rsidRDefault="00013B2A">
            <w:pPr>
              <w:spacing w:after="0" w:line="240" w:lineRule="auto"/>
              <w:jc w:val="both"/>
              <w:rPr>
                <w:rFonts w:ascii="Times New Roman" w:hAnsi="Times New Roman" w:cs="Times New Roman"/>
                <w:b/>
                <w:bCs/>
                <w:iCs/>
                <w:sz w:val="28"/>
                <w:szCs w:val="28"/>
              </w:rPr>
            </w:pPr>
            <w:r>
              <w:rPr>
                <w:rFonts w:ascii="Times New Roman" w:hAnsi="Times New Roman" w:cs="Times New Roman"/>
                <w:b/>
                <w:bCs/>
                <w:iCs/>
                <w:sz w:val="28"/>
                <w:szCs w:val="28"/>
                <w:lang w:val="ky-KG"/>
              </w:rPr>
              <w:t>Коррупциялык тобокелдиктерди алдын алуу</w:t>
            </w:r>
          </w:p>
        </w:tc>
        <w:tc>
          <w:tcPr>
            <w:tcW w:w="1289" w:type="pct"/>
            <w:tcBorders>
              <w:top w:val="single" w:sz="4" w:space="0" w:color="auto"/>
              <w:left w:val="single" w:sz="4" w:space="0" w:color="auto"/>
              <w:bottom w:val="single" w:sz="4" w:space="0" w:color="auto"/>
              <w:right w:val="single" w:sz="4" w:space="0" w:color="auto"/>
            </w:tcBorders>
            <w:hideMark/>
          </w:tcPr>
          <w:p w:rsidR="00013B2A" w:rsidRDefault="00013B2A">
            <w:pPr>
              <w:spacing w:after="0" w:line="240" w:lineRule="auto"/>
              <w:jc w:val="both"/>
              <w:rPr>
                <w:rFonts w:ascii="Times New Roman" w:hAnsi="Times New Roman" w:cs="Times New Roman"/>
                <w:b/>
                <w:bCs/>
                <w:i/>
                <w:iCs/>
                <w:sz w:val="28"/>
                <w:szCs w:val="28"/>
              </w:rPr>
            </w:pPr>
            <w:r>
              <w:rPr>
                <w:rFonts w:ascii="Times New Roman" w:hAnsi="Times New Roman" w:cs="Times New Roman"/>
                <w:sz w:val="28"/>
                <w:szCs w:val="28"/>
                <w:lang w:val="ky-KG"/>
              </w:rPr>
              <w:t>2. Кыргыз Республикасынын мамлекеттик жарандык жана муниципалдык кызматкерлерин ротация жүргүзүүнүн тартиби жөнүндө жобого бир түзүмдө 10 жылдан ашык убакыт бир эле мамлекеттик же муниципалдык кызмат орунду ээлеген мамлекеттик жарандык жана муниципалдык кызматкерлерди милдеттүү ротациялоо жөнүндө ченемди киргизүү</w:t>
            </w:r>
            <w:r>
              <w:rPr>
                <w:rFonts w:ascii="Times New Roman" w:hAnsi="Times New Roman" w:cs="Times New Roman"/>
                <w:b/>
                <w:sz w:val="28"/>
                <w:szCs w:val="28"/>
                <w:lang w:val="ky-KG"/>
              </w:rPr>
              <w:t xml:space="preserve"> </w:t>
            </w:r>
          </w:p>
        </w:tc>
        <w:tc>
          <w:tcPr>
            <w:tcW w:w="584" w:type="pct"/>
            <w:tcBorders>
              <w:top w:val="single" w:sz="4" w:space="0" w:color="auto"/>
              <w:left w:val="single" w:sz="4" w:space="0" w:color="auto"/>
              <w:bottom w:val="single" w:sz="4" w:space="0" w:color="auto"/>
              <w:right w:val="single" w:sz="4" w:space="0" w:color="auto"/>
            </w:tcBorders>
            <w:hideMark/>
          </w:tcPr>
          <w:p w:rsidR="00013B2A" w:rsidRDefault="00013B2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Февраль</w:t>
            </w:r>
          </w:p>
          <w:p w:rsidR="00013B2A" w:rsidRDefault="00013B2A">
            <w:pPr>
              <w:spacing w:after="0" w:line="240" w:lineRule="auto"/>
              <w:jc w:val="both"/>
              <w:rPr>
                <w:rFonts w:ascii="Times New Roman" w:hAnsi="Times New Roman" w:cs="Times New Roman"/>
                <w:b/>
                <w:bCs/>
                <w:i/>
                <w:iCs/>
                <w:sz w:val="28"/>
                <w:szCs w:val="28"/>
              </w:rPr>
            </w:pPr>
            <w:r>
              <w:rPr>
                <w:rFonts w:ascii="Times New Roman" w:hAnsi="Times New Roman" w:cs="Times New Roman"/>
                <w:b/>
                <w:sz w:val="28"/>
                <w:szCs w:val="28"/>
              </w:rPr>
              <w:t xml:space="preserve"> 2021</w:t>
            </w:r>
            <w:r>
              <w:rPr>
                <w:rFonts w:ascii="Times New Roman" w:hAnsi="Times New Roman" w:cs="Times New Roman"/>
                <w:b/>
                <w:sz w:val="28"/>
                <w:szCs w:val="28"/>
                <w:lang w:val="ky-KG"/>
              </w:rPr>
              <w:t>-жыл</w:t>
            </w:r>
          </w:p>
        </w:tc>
        <w:tc>
          <w:tcPr>
            <w:tcW w:w="1423" w:type="pct"/>
            <w:tcBorders>
              <w:top w:val="single" w:sz="4" w:space="0" w:color="auto"/>
              <w:left w:val="single" w:sz="4" w:space="0" w:color="auto"/>
              <w:bottom w:val="single" w:sz="4" w:space="0" w:color="auto"/>
              <w:right w:val="single" w:sz="4" w:space="0" w:color="auto"/>
            </w:tcBorders>
            <w:hideMark/>
          </w:tcPr>
          <w:p w:rsidR="00013B2A" w:rsidRDefault="00013B2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жарандык кызматчыларды/муниципалдык кызматчыларды ротациялоо планы бекитилди, ага ылайык бир түзүмдө 10 жылдан ашык убакыт бир эле мамлекеттик же муниципалдык кызмат орунду ээлеген мамлекеттик жарандык жана муниципалдык кызматкерлер ротациялоого милдеттүү, эгерде алардын кызмат оруну коррупциялык тобокели бар кызмат орундарынын тизмесинде каралса.</w:t>
            </w:r>
          </w:p>
        </w:tc>
        <w:tc>
          <w:tcPr>
            <w:tcW w:w="759" w:type="pct"/>
            <w:tcBorders>
              <w:top w:val="single" w:sz="4" w:space="0" w:color="auto"/>
              <w:left w:val="single" w:sz="4" w:space="0" w:color="auto"/>
              <w:bottom w:val="single" w:sz="4" w:space="0" w:color="auto"/>
              <w:right w:val="single" w:sz="4" w:space="0" w:color="auto"/>
            </w:tcBorders>
          </w:tcPr>
          <w:p w:rsidR="00013B2A" w:rsidRDefault="00013B2A">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Мамлекеттик органдар, жергиликтүү өз алдынча башкаруу органдары (макулдашуу боюнча)</w:t>
            </w:r>
          </w:p>
          <w:p w:rsidR="00013B2A" w:rsidRDefault="00013B2A">
            <w:pPr>
              <w:spacing w:after="0" w:line="240" w:lineRule="auto"/>
              <w:jc w:val="both"/>
              <w:rPr>
                <w:rFonts w:ascii="Times New Roman" w:hAnsi="Times New Roman" w:cs="Times New Roman"/>
                <w:b/>
                <w:bCs/>
                <w:i/>
                <w:iCs/>
                <w:sz w:val="28"/>
                <w:szCs w:val="28"/>
                <w:lang w:val="ky-KG"/>
              </w:rPr>
            </w:pPr>
          </w:p>
        </w:tc>
      </w:tr>
    </w:tbl>
    <w:p w:rsidR="00833384" w:rsidRPr="00013B2A" w:rsidRDefault="00833384" w:rsidP="009659A9">
      <w:pPr>
        <w:rPr>
          <w:lang w:val="ky-KG"/>
        </w:rPr>
      </w:pPr>
    </w:p>
    <w:sectPr w:rsidR="00833384" w:rsidRPr="00013B2A" w:rsidSect="00013B2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B2A"/>
    <w:rsid w:val="00013B2A"/>
    <w:rsid w:val="000632F1"/>
    <w:rsid w:val="001D06AE"/>
    <w:rsid w:val="003F4585"/>
    <w:rsid w:val="00707E88"/>
    <w:rsid w:val="00833384"/>
    <w:rsid w:val="009659A9"/>
    <w:rsid w:val="009C4C7E"/>
    <w:rsid w:val="009D7C83"/>
    <w:rsid w:val="00CB5128"/>
    <w:rsid w:val="00D17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B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3B2A"/>
    <w:pPr>
      <w:ind w:left="720"/>
      <w:contextualSpacing/>
    </w:pPr>
  </w:style>
  <w:style w:type="paragraph" w:customStyle="1" w:styleId="tkTekst">
    <w:name w:val="_Текст обычный (tkTekst)"/>
    <w:basedOn w:val="a"/>
    <w:rsid w:val="00013B2A"/>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013B2A"/>
    <w:pPr>
      <w:spacing w:after="60"/>
    </w:pPr>
    <w:rPr>
      <w:rFonts w:ascii="Arial" w:eastAsia="Times New Roman" w:hAnsi="Arial" w:cs="Arial"/>
      <w:sz w:val="20"/>
      <w:szCs w:val="20"/>
      <w:lang w:eastAsia="ru-RU"/>
    </w:rPr>
  </w:style>
  <w:style w:type="table" w:styleId="a4">
    <w:name w:val="Table Grid"/>
    <w:basedOn w:val="a1"/>
    <w:uiPriority w:val="59"/>
    <w:rsid w:val="00013B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013B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B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3B2A"/>
    <w:pPr>
      <w:ind w:left="720"/>
      <w:contextualSpacing/>
    </w:pPr>
  </w:style>
  <w:style w:type="paragraph" w:customStyle="1" w:styleId="tkTekst">
    <w:name w:val="_Текст обычный (tkTekst)"/>
    <w:basedOn w:val="a"/>
    <w:rsid w:val="00013B2A"/>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013B2A"/>
    <w:pPr>
      <w:spacing w:after="60"/>
    </w:pPr>
    <w:rPr>
      <w:rFonts w:ascii="Arial" w:eastAsia="Times New Roman" w:hAnsi="Arial" w:cs="Arial"/>
      <w:sz w:val="20"/>
      <w:szCs w:val="20"/>
      <w:lang w:eastAsia="ru-RU"/>
    </w:rPr>
  </w:style>
  <w:style w:type="table" w:styleId="a4">
    <w:name w:val="Table Grid"/>
    <w:basedOn w:val="a1"/>
    <w:uiPriority w:val="59"/>
    <w:rsid w:val="00013B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013B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5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13996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2020-12-01T04:38:00Z</dcterms:created>
  <dcterms:modified xsi:type="dcterms:W3CDTF">2020-12-01T04:38:00Z</dcterms:modified>
</cp:coreProperties>
</file>